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</w:t>
      </w:r>
      <w:r>
        <w:rPr>
          <w:rFonts w:ascii="Times New Roman" w:eastAsia="Times New Roman" w:hAnsi="Times New Roman" w:cs="Times New Roman"/>
          <w:sz w:val="24"/>
        </w:rPr>
        <w:br/>
        <w:t>к Методике проведения оценки</w:t>
      </w:r>
    </w:p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регулирующего воздействия проектов</w:t>
      </w:r>
    </w:p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нормативных правовых актов Псковской области,</w:t>
      </w:r>
    </w:p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затрагивающих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вопросы осуществления</w:t>
      </w:r>
    </w:p>
    <w:p w:rsidR="001B5818" w:rsidRDefault="000A17F4">
      <w:pPr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предпринимательской и инвестиционной деятельности</w:t>
      </w:r>
    </w:p>
    <w:p w:rsidR="001B5818" w:rsidRDefault="001B58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Опросный  лист</w:t>
      </w: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проведения публичных консультаций</w:t>
      </w: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проекту нормативного правового акта</w:t>
      </w:r>
    </w:p>
    <w:p w:rsidR="001B5818" w:rsidRDefault="001B58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80A72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6"/>
          <w:u w:val="single"/>
        </w:rPr>
        <w:t xml:space="preserve">Постановление Администрации Псковской области </w:t>
      </w:r>
      <w:r w:rsidR="00B80A72" w:rsidRPr="00B80A72">
        <w:rPr>
          <w:rFonts w:ascii="Times New Roman" w:eastAsia="Times New Roman" w:hAnsi="Times New Roman" w:cs="Times New Roman"/>
          <w:b/>
          <w:sz w:val="26"/>
          <w:u w:val="single"/>
        </w:rPr>
        <w:t>«Об утверждении порядка рассмотрения документов, обосновывающих соответствие масштабных инвестиционных проектов критериям, установленным статьей 5 Закона Псковской области от 06.10.2015 № 1571-ОЗ»</w:t>
      </w:r>
      <w:r w:rsidR="00B80A72">
        <w:rPr>
          <w:rFonts w:ascii="Times New Roman" w:eastAsia="Times New Roman" w:hAnsi="Times New Roman" w:cs="Times New Roman"/>
          <w:b/>
          <w:sz w:val="26"/>
          <w:u w:val="single"/>
        </w:rPr>
        <w:t xml:space="preserve">, </w:t>
      </w:r>
    </w:p>
    <w:p w:rsidR="001B5818" w:rsidRPr="00B80A72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разработанного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u w:val="single"/>
        </w:rPr>
        <w:t>Государственным комитетом Псковской области совместно с Государственным автономным учреждением Псковской области «Агентство инвестиционного развития Псковской области».</w:t>
      </w:r>
    </w:p>
    <w:p w:rsidR="001B5818" w:rsidRDefault="000A17F4">
      <w:pPr>
        <w:tabs>
          <w:tab w:val="left" w:pos="31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1B5818" w:rsidRDefault="000A17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Контактная информация об участнике публичных консультаций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Наименование участника: 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Сфера деятельности участника: 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Фамилия, имя, отчество контактного лица: 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Номер контактного телефона: 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Адрес электронной почты: _________________________________________</w:t>
      </w:r>
    </w:p>
    <w:p w:rsidR="001B5818" w:rsidRDefault="001B58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вопросов,</w:t>
      </w: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обсуждаемых в ходе проведения публичных консультаций</w:t>
      </w:r>
    </w:p>
    <w:p w:rsidR="001B5818" w:rsidRDefault="001B58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 Является ли проблема, на решение которой направлен проект нормативного правового акта, актуальной в настоящее время для Псковской области?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 Достигнет ли, на Ваш взгляд, предлагаемое правовое регулирование тех целей, на которые оно направлено?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 Является ли выбранный вариант решения проблемы оптимальным (в том числе с точки зрения выгод и издержек для субъектов предпринимательской и инвестиционной деятельности, Псковской области, государства и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затратны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и/или более эффективны.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1B58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4. Какие, по Вашему мнению, субъекты предпринимательской и (или) инвестиционной деятельности будут затронуты предлагаемым правовым регулированием (по видам субъектов, по отраслям, по количеству таких субъектов в Вашем районе, городе)?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 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 Оцените, насколько полно и точно отражены обязанности, ответственность субъектов предпринимательской и инвестиционной деятельности, а также насколько понятно сформулированы административные процедуры, реализуемые исполнительными органами государственной власти, насколько точно и недвусмысленно прописаны властные полномочия?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 Содержит ли проект нормативного правового акта положения, которые необоснованно затрудняют ведение предпринимательской и инвестиционной деятельности?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 Оцените издержки субъектов предпринимательской и инвестиционной деятельности, возникающие при введении предлагаемого правового регулирования. Какие из них Вы считаете избыточными? Если возможно, оцените затраты на выполнение вводимых требований количественно (в часах рабочего времени, в денежном эквиваленте и прочее).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 Иные предложения и замечания, которые, по Вашему мнению, целесообразно учесть при проведении оценки регулирующего воздействия нормативного правового акта и его принятии.</w:t>
      </w:r>
    </w:p>
    <w:p w:rsidR="001B5818" w:rsidRDefault="000A17F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1B581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1B5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818"/>
    <w:rsid w:val="000A17F4"/>
    <w:rsid w:val="001B5818"/>
    <w:rsid w:val="00B8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KorotkovMM</cp:lastModifiedBy>
  <cp:revision>3</cp:revision>
  <dcterms:created xsi:type="dcterms:W3CDTF">2015-11-27T07:19:00Z</dcterms:created>
  <dcterms:modified xsi:type="dcterms:W3CDTF">2015-11-27T07:20:00Z</dcterms:modified>
</cp:coreProperties>
</file>